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Положению о порядке
</w:t>
      </w:r>
    </w:p>
    <w:p>
      <w:r>
        <w:t xml:space="preserve">информационного обмена и
</w:t>
      </w:r>
    </w:p>
    <w:p>
      <w:r>
        <w:t xml:space="preserve">представления документов при
</w:t>
      </w:r>
    </w:p>
    <w:p>
      <w:r>
        <w:t xml:space="preserve">ввозе, вывозе и пересылке валюты
</w:t>
      </w:r>
    </w:p>
    <w:p>
      <w:r>
        <w:t xml:space="preserve">Российской Федерации
</w:t>
      </w:r>
    </w:p>
    <w:p>
      <w:r>
        <w:t xml:space="preserve">Банк России Nо. ____
</w:t>
      </w:r>
    </w:p>
    <w:p>
      <w:r>
        <w:t xml:space="preserve">ГТК России Nо. ____
</w:t>
      </w:r>
    </w:p>
    <w:p>
      <w:r>
        <w:t xml:space="preserve">На бланке
</w:t>
      </w:r>
    </w:p>
    <w:p>
      <w:r>
        <w:t xml:space="preserve">уполномоченного банка
</w:t>
      </w:r>
    </w:p>
    <w:p>
      <w:r>
        <w:t xml:space="preserve">Таможенный орган
</w:t>
      </w:r>
    </w:p>
    <w:p>
      <w:r>
        <w:t xml:space="preserve">Российской Федерации
</w:t>
      </w:r>
    </w:p>
    <w:p>
      <w:r>
        <w:t xml:space="preserve">____________________________________________________,
</w:t>
      </w:r>
    </w:p>
    <w:p>
      <w:r>
        <w:t xml:space="preserve">(полное наименование уполномоченного банка)
</w:t>
      </w:r>
    </w:p>
    <w:p>
      <w:r>
        <w:t xml:space="preserve">зарегистрированный в Центральном банке Российской Федерации и имеющий
</w:t>
      </w:r>
    </w:p>
    <w:p>
      <w:r>
        <w:t xml:space="preserve">лицензию на проведение валютных операций / генеральную  лицензию  Nо.
</w:t>
      </w:r>
    </w:p>
    <w:p>
      <w:r>
        <w:t xml:space="preserve">____________, подтверждает    наличие   открытого   в   нашем   банке
</w:t>
      </w:r>
    </w:p>
    <w:p>
      <w:r>
        <w:t xml:space="preserve">корреспондентского счета "Лоро" на имя ______________________________
</w:t>
      </w:r>
    </w:p>
    <w:p>
      <w:r>
        <w:t xml:space="preserve">____________________________________________________________________,
</w:t>
      </w:r>
    </w:p>
    <w:p>
      <w:r>
        <w:t xml:space="preserve">(полное наименование банка - нерезидента)
</w:t>
      </w:r>
    </w:p>
    <w:p>
      <w:r>
        <w:t xml:space="preserve">зарегистрированного в соответствии с законодательством ______________
</w:t>
      </w:r>
    </w:p>
    <w:p>
      <w:r>
        <w:t xml:space="preserve">_______________________________________ / (код страны ) __________
</w:t>
      </w:r>
    </w:p>
    <w:p>
      <w:r>
        <w:t xml:space="preserve">(название страны места нахождения (места регистрации) банка -
</w:t>
      </w:r>
    </w:p>
    <w:p>
      <w:r>
        <w:t xml:space="preserve">нерезидента)
</w:t>
      </w:r>
    </w:p>
    <w:p>
      <w:r>
        <w:t xml:space="preserve">в рублях Nо. __________________.
</w:t>
      </w:r>
    </w:p>
    <w:p>
      <w:r>
        <w:t xml:space="preserve">Руководитель банка    _______________   ________________________
</w:t>
      </w:r>
    </w:p>
    <w:p>
      <w:r>
        <w:t xml:space="preserve">(подпись)           (Фамилия И.О.)
</w:t>
      </w:r>
    </w:p>
    <w:p>
      <w:r>
        <w:t xml:space="preserve">М.П.
</w:t>
      </w:r>
    </w:p>
    <w:p>
      <w:r>
        <w:t xml:space="preserve">Главный бухгалтер     _______________   ________________________
</w:t>
      </w:r>
    </w:p>
    <w:p>
      <w:r>
        <w:t xml:space="preserve">(подпись)           (Фамилия И.О.)
</w:t>
      </w:r>
    </w:p>
    <w:p>
      <w:r>
        <w:t xml:space="preserve">-------------------------------
</w:t>
      </w:r>
    </w:p>
    <w:p>
      <w:r>
        <w:t xml:space="preserve">Указывается  цифровой  код страны места нахождения кредитной
</w:t>
      </w:r>
    </w:p>
    <w:p>
      <w:r>
        <w:t xml:space="preserve">организации -  корреспондента  согласно  с  Международным  стандартом
</w:t>
      </w:r>
    </w:p>
    <w:p>
      <w:r>
        <w:t xml:space="preserve">кодов  названий,  введенных  в  действие  Постановлением Госстандарта
</w:t>
      </w:r>
    </w:p>
    <w:p>
      <w:r>
        <w:t xml:space="preserve">Российской Федерации от 24 мая 1995 г. Nо. 262.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2023-10-10T09:38:51.545Z</dcterms:created>
  <dcterms:modified xsi:type="dcterms:W3CDTF">2023-10-10T09:38:51.545Z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